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74B5" w14:textId="77777777" w:rsidR="00864B01" w:rsidRPr="00ED7F62" w:rsidRDefault="00864B01" w:rsidP="00864B01">
      <w:pPr>
        <w:widowControl w:val="0"/>
        <w:autoSpaceDE w:val="0"/>
        <w:autoSpaceDN w:val="0"/>
        <w:jc w:val="center"/>
        <w:rPr>
          <w:rFonts w:ascii="Calibri" w:eastAsia="Roboto" w:hAnsi="Calibri" w:cs="Calibri"/>
          <w:b/>
          <w:sz w:val="22"/>
          <w:szCs w:val="22"/>
          <w:highlight w:val="yellow"/>
        </w:rPr>
      </w:pPr>
      <w:r>
        <w:rPr>
          <w:rFonts w:ascii="Calibri" w:eastAsia="Roboto" w:hAnsi="Calibri" w:cs="Calibri"/>
          <w:b/>
          <w:sz w:val="22"/>
          <w:szCs w:val="22"/>
        </w:rPr>
        <w:t xml:space="preserve">Bridgewater RFP </w:t>
      </w:r>
      <w:r w:rsidRPr="00ED7F62">
        <w:rPr>
          <w:rFonts w:ascii="Calibri" w:eastAsia="Roboto" w:hAnsi="Calibri" w:cs="Calibri"/>
          <w:b/>
          <w:sz w:val="22"/>
          <w:szCs w:val="22"/>
        </w:rPr>
        <w:t>Advertisement</w:t>
      </w:r>
    </w:p>
    <w:p w14:paraId="6B8B0204"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p>
    <w:p w14:paraId="4ED9517B"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p>
    <w:p w14:paraId="0217C99C"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p>
    <w:p w14:paraId="659E04B1"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r w:rsidRPr="00ED7F62">
        <w:rPr>
          <w:rFonts w:ascii="Calibri" w:eastAsia="Roboto" w:hAnsi="Calibri" w:cs="Calibri"/>
          <w:sz w:val="22"/>
          <w:szCs w:val="22"/>
        </w:rPr>
        <w:t xml:space="preserve">The Town of </w:t>
      </w:r>
      <w:r>
        <w:rPr>
          <w:rFonts w:ascii="Calibri" w:eastAsia="Roboto" w:hAnsi="Calibri" w:cs="Calibri"/>
          <w:sz w:val="22"/>
          <w:szCs w:val="22"/>
        </w:rPr>
        <w:t>Bridgewater</w:t>
      </w:r>
      <w:r w:rsidRPr="00ED7F62">
        <w:rPr>
          <w:rFonts w:ascii="Calibri" w:eastAsia="Roboto" w:hAnsi="Calibri" w:cs="Calibri"/>
          <w:sz w:val="22"/>
          <w:szCs w:val="22"/>
        </w:rPr>
        <w:t xml:space="preserve"> invites sealed proposals from qualified vendors for </w:t>
      </w:r>
      <w:r>
        <w:rPr>
          <w:rFonts w:ascii="Calibri" w:eastAsia="Roboto" w:hAnsi="Calibri" w:cs="Calibri"/>
          <w:b/>
          <w:sz w:val="22"/>
          <w:szCs w:val="22"/>
        </w:rPr>
        <w:t>the Bridgewater Historic Cemetery Assessment</w:t>
      </w:r>
      <w:r w:rsidRPr="00ED7F62">
        <w:rPr>
          <w:rFonts w:ascii="Calibri" w:eastAsia="Roboto" w:hAnsi="Calibri" w:cs="Calibri"/>
          <w:b/>
          <w:sz w:val="22"/>
          <w:szCs w:val="22"/>
        </w:rPr>
        <w:t>.</w:t>
      </w:r>
    </w:p>
    <w:p w14:paraId="7A26DBC8"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p>
    <w:p w14:paraId="3FCA8490" w14:textId="1529C351" w:rsidR="00864B01" w:rsidRPr="00ED7F62" w:rsidRDefault="00864B01" w:rsidP="00864B01">
      <w:pPr>
        <w:widowControl w:val="0"/>
        <w:autoSpaceDE w:val="0"/>
        <w:autoSpaceDN w:val="0"/>
        <w:rPr>
          <w:rFonts w:ascii="Calibri" w:eastAsia="Roboto" w:hAnsi="Calibri" w:cs="Calibri"/>
          <w:sz w:val="22"/>
          <w:szCs w:val="22"/>
        </w:rPr>
      </w:pPr>
      <w:r w:rsidRPr="00ED7F62">
        <w:rPr>
          <w:rFonts w:ascii="Calibri" w:eastAsia="Roboto" w:hAnsi="Calibri" w:cs="Calibri"/>
          <w:sz w:val="22"/>
          <w:szCs w:val="22"/>
        </w:rPr>
        <w:t xml:space="preserve">The bid documents may be obtained </w:t>
      </w:r>
      <w:r w:rsidRPr="00D54951">
        <w:rPr>
          <w:rFonts w:ascii="Calibri" w:eastAsia="Roboto" w:hAnsi="Calibri" w:cs="Calibri"/>
          <w:sz w:val="22"/>
          <w:szCs w:val="22"/>
        </w:rPr>
        <w:t xml:space="preserve">electronically </w:t>
      </w:r>
      <w:hyperlink r:id="rId4" w:tooltip="Original URL: https://www.townofnorwell.net/bids.php. Click or tap if you trust this link." w:history="1">
        <w:r w:rsidRPr="00D54951">
          <w:rPr>
            <w:rStyle w:val="Hyperlink"/>
            <w:rFonts w:ascii="Calibri" w:eastAsia="Roboto" w:hAnsi="Calibri" w:cs="Calibri"/>
            <w:color w:val="auto"/>
            <w:sz w:val="22"/>
            <w:szCs w:val="22"/>
          </w:rPr>
          <w:t>by</w:t>
        </w:r>
      </w:hyperlink>
      <w:r w:rsidRPr="00D54951">
        <w:rPr>
          <w:rFonts w:ascii="Calibri" w:hAnsi="Calibri" w:cs="Calibri"/>
          <w:sz w:val="22"/>
          <w:szCs w:val="22"/>
        </w:rPr>
        <w:t xml:space="preserve"> contacting</w:t>
      </w:r>
      <w:r w:rsidR="00DE591D">
        <w:rPr>
          <w:rFonts w:ascii="Calibri" w:hAnsi="Calibri" w:cs="Calibri"/>
          <w:sz w:val="22"/>
          <w:szCs w:val="22"/>
        </w:rPr>
        <w:t xml:space="preserve"> the</w:t>
      </w:r>
      <w:r w:rsidRPr="00D54951">
        <w:rPr>
          <w:rFonts w:ascii="Calibri" w:hAnsi="Calibri" w:cs="Calibri"/>
          <w:sz w:val="22"/>
          <w:szCs w:val="22"/>
        </w:rPr>
        <w:t xml:space="preserve"> </w:t>
      </w:r>
      <w:r>
        <w:rPr>
          <w:rFonts w:ascii="Calibri" w:hAnsi="Calibri" w:cs="Calibri"/>
          <w:sz w:val="22"/>
          <w:szCs w:val="22"/>
        </w:rPr>
        <w:t>Community Preservation Committee Coordinator at cpc@bridgewaterma.org</w:t>
      </w:r>
      <w:r w:rsidR="00DE591D">
        <w:rPr>
          <w:rFonts w:ascii="Calibri" w:hAnsi="Calibri" w:cs="Calibri"/>
          <w:sz w:val="22"/>
          <w:szCs w:val="22"/>
        </w:rPr>
        <w:t>,</w:t>
      </w:r>
      <w:r w:rsidRPr="00ED7F62">
        <w:rPr>
          <w:rFonts w:ascii="Calibri" w:eastAsia="Roboto" w:hAnsi="Calibri" w:cs="Calibri"/>
          <w:sz w:val="22"/>
          <w:szCs w:val="22"/>
        </w:rPr>
        <w:t xml:space="preserve"> where they are publicly available as of </w:t>
      </w:r>
      <w:r>
        <w:rPr>
          <w:rFonts w:ascii="Calibri" w:eastAsia="Roboto" w:hAnsi="Calibri" w:cs="Calibri"/>
          <w:b/>
          <w:sz w:val="22"/>
          <w:szCs w:val="22"/>
        </w:rPr>
        <w:t>July 20, 2026</w:t>
      </w:r>
      <w:r w:rsidR="00DE591D">
        <w:rPr>
          <w:rFonts w:ascii="Calibri" w:eastAsia="Roboto" w:hAnsi="Calibri" w:cs="Calibri"/>
          <w:b/>
          <w:sz w:val="22"/>
          <w:szCs w:val="22"/>
        </w:rPr>
        <w:t>,</w:t>
      </w:r>
      <w:r>
        <w:rPr>
          <w:rFonts w:ascii="Calibri" w:eastAsia="Roboto" w:hAnsi="Calibri" w:cs="Calibri"/>
          <w:b/>
          <w:sz w:val="22"/>
          <w:szCs w:val="22"/>
        </w:rPr>
        <w:t xml:space="preserve"> @ </w:t>
      </w:r>
      <w:r w:rsidR="00DE591D">
        <w:rPr>
          <w:rFonts w:ascii="Calibri" w:eastAsia="Roboto" w:hAnsi="Calibri" w:cs="Calibri"/>
          <w:b/>
          <w:sz w:val="22"/>
          <w:szCs w:val="22"/>
        </w:rPr>
        <w:t>8 AM</w:t>
      </w:r>
    </w:p>
    <w:p w14:paraId="574C5A5C" w14:textId="77777777" w:rsidR="00864B01" w:rsidRPr="00ED7F62" w:rsidRDefault="00864B01" w:rsidP="00864B01">
      <w:pPr>
        <w:widowControl w:val="0"/>
        <w:autoSpaceDE w:val="0"/>
        <w:autoSpaceDN w:val="0"/>
        <w:adjustRightInd w:val="0"/>
        <w:rPr>
          <w:rFonts w:ascii="Calibri" w:eastAsia="Roboto" w:hAnsi="Calibri" w:cs="Calibri"/>
          <w:sz w:val="22"/>
          <w:szCs w:val="22"/>
        </w:rPr>
      </w:pPr>
    </w:p>
    <w:p w14:paraId="2733514B" w14:textId="1297CA25" w:rsidR="00864B01" w:rsidRPr="00ED7F62" w:rsidRDefault="00864B01" w:rsidP="00864B01">
      <w:pPr>
        <w:widowControl w:val="0"/>
        <w:autoSpaceDE w:val="0"/>
        <w:autoSpaceDN w:val="0"/>
        <w:rPr>
          <w:rFonts w:ascii="Calibri" w:eastAsia="Roboto" w:hAnsi="Calibri" w:cs="Calibri"/>
          <w:sz w:val="22"/>
          <w:szCs w:val="22"/>
        </w:rPr>
      </w:pPr>
      <w:r>
        <w:rPr>
          <w:rFonts w:ascii="Calibri" w:eastAsia="Roboto" w:hAnsi="Calibri" w:cs="Calibri"/>
          <w:sz w:val="22"/>
          <w:szCs w:val="22"/>
        </w:rPr>
        <w:t>Sealed p</w:t>
      </w:r>
      <w:r w:rsidRPr="00ED7F62">
        <w:rPr>
          <w:rFonts w:ascii="Calibri" w:eastAsia="Roboto" w:hAnsi="Calibri" w:cs="Calibri"/>
          <w:sz w:val="22"/>
          <w:szCs w:val="22"/>
        </w:rPr>
        <w:t xml:space="preserve">roposals are due on or before </w:t>
      </w:r>
      <w:r>
        <w:rPr>
          <w:rFonts w:ascii="Calibri" w:eastAsia="Roboto" w:hAnsi="Calibri" w:cs="Calibri"/>
          <w:b/>
          <w:sz w:val="22"/>
          <w:szCs w:val="22"/>
        </w:rPr>
        <w:t>Wednesday, September 2</w:t>
      </w:r>
      <w:r w:rsidRPr="00D92328">
        <w:rPr>
          <w:rFonts w:ascii="Calibri" w:eastAsia="Roboto" w:hAnsi="Calibri" w:cs="Calibri"/>
          <w:b/>
          <w:sz w:val="22"/>
          <w:szCs w:val="22"/>
        </w:rPr>
        <w:t xml:space="preserve">, 2026, </w:t>
      </w:r>
      <w:r w:rsidR="00DE591D">
        <w:rPr>
          <w:rFonts w:ascii="Calibri" w:eastAsia="Roboto" w:hAnsi="Calibri" w:cs="Calibri"/>
          <w:b/>
          <w:sz w:val="22"/>
          <w:szCs w:val="22"/>
        </w:rPr>
        <w:t>12 PM, Academy Building, 66 Central Square, Bridgewater, MA</w:t>
      </w:r>
      <w:r w:rsidRPr="00D92328">
        <w:rPr>
          <w:rFonts w:ascii="Calibri" w:eastAsia="Roboto" w:hAnsi="Calibri" w:cs="Calibri"/>
          <w:b/>
          <w:sz w:val="22"/>
          <w:szCs w:val="22"/>
        </w:rPr>
        <w:t xml:space="preserve"> 02324, Town Manager’s Office</w:t>
      </w:r>
      <w:r w:rsidRPr="00D92328">
        <w:rPr>
          <w:rFonts w:ascii="Calibri" w:eastAsia="Roboto" w:hAnsi="Calibri" w:cs="Calibri"/>
          <w:sz w:val="22"/>
          <w:szCs w:val="22"/>
        </w:rPr>
        <w:t>.</w:t>
      </w:r>
      <w:r w:rsidRPr="00ED7F62">
        <w:rPr>
          <w:rFonts w:ascii="Calibri" w:eastAsia="Roboto" w:hAnsi="Calibri" w:cs="Calibri"/>
          <w:sz w:val="22"/>
          <w:szCs w:val="22"/>
        </w:rPr>
        <w:t xml:space="preserve">  </w:t>
      </w:r>
    </w:p>
    <w:p w14:paraId="76C263DD" w14:textId="77777777" w:rsidR="00864B01" w:rsidRPr="00ED7F62" w:rsidRDefault="00864B01" w:rsidP="00864B01">
      <w:pPr>
        <w:widowControl w:val="0"/>
        <w:tabs>
          <w:tab w:val="left" w:pos="-720"/>
        </w:tabs>
        <w:suppressAutoHyphens/>
        <w:autoSpaceDE w:val="0"/>
        <w:autoSpaceDN w:val="0"/>
        <w:rPr>
          <w:rFonts w:ascii="Calibri" w:eastAsia="Roboto" w:hAnsi="Calibri" w:cs="Calibri"/>
          <w:b/>
          <w:sz w:val="22"/>
          <w:szCs w:val="22"/>
        </w:rPr>
      </w:pPr>
    </w:p>
    <w:p w14:paraId="1A7E0947"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r w:rsidRPr="00ED7F62">
        <w:rPr>
          <w:rFonts w:ascii="Calibri" w:eastAsia="Roboto" w:hAnsi="Calibri" w:cs="Calibri"/>
          <w:sz w:val="22"/>
          <w:szCs w:val="22"/>
        </w:rPr>
        <w:t xml:space="preserve">The Town reserves the right to accept or reject any or all bids, to waive any informality contained therein, and to award the contract as decided to be in the best interest of the Town of </w:t>
      </w:r>
      <w:r>
        <w:rPr>
          <w:rFonts w:ascii="Calibri" w:eastAsia="Roboto" w:hAnsi="Calibri" w:cs="Calibri"/>
          <w:sz w:val="22"/>
          <w:szCs w:val="22"/>
        </w:rPr>
        <w:t>Bridgewater</w:t>
      </w:r>
      <w:r w:rsidRPr="00ED7F62">
        <w:rPr>
          <w:rFonts w:ascii="Calibri" w:eastAsia="Roboto" w:hAnsi="Calibri" w:cs="Calibri"/>
          <w:sz w:val="22"/>
          <w:szCs w:val="22"/>
        </w:rPr>
        <w:t xml:space="preserve">. </w:t>
      </w:r>
    </w:p>
    <w:p w14:paraId="7036A329" w14:textId="77777777" w:rsidR="00864B01" w:rsidRPr="00ED7F62" w:rsidRDefault="00864B01" w:rsidP="00864B01">
      <w:pPr>
        <w:widowControl w:val="0"/>
        <w:autoSpaceDE w:val="0"/>
        <w:autoSpaceDN w:val="0"/>
        <w:spacing w:after="120"/>
        <w:rPr>
          <w:rFonts w:ascii="Calibri" w:eastAsia="Roboto" w:hAnsi="Calibri" w:cs="Calibri"/>
          <w:sz w:val="22"/>
          <w:szCs w:val="22"/>
        </w:rPr>
      </w:pPr>
    </w:p>
    <w:p w14:paraId="7B1E48D6" w14:textId="6432ABB4" w:rsidR="00864B01" w:rsidRPr="00ED7F62" w:rsidRDefault="00864B01" w:rsidP="00864B01">
      <w:pPr>
        <w:widowControl w:val="0"/>
        <w:autoSpaceDE w:val="0"/>
        <w:autoSpaceDN w:val="0"/>
        <w:spacing w:after="120"/>
        <w:rPr>
          <w:rFonts w:ascii="Calibri" w:eastAsia="Roboto" w:hAnsi="Calibri" w:cs="Calibri"/>
          <w:sz w:val="22"/>
          <w:szCs w:val="22"/>
        </w:rPr>
      </w:pPr>
      <w:r w:rsidRPr="00ED7F62">
        <w:rPr>
          <w:rFonts w:ascii="Calibri" w:eastAsia="Roboto" w:hAnsi="Calibri" w:cs="Calibri"/>
          <w:sz w:val="22"/>
          <w:szCs w:val="22"/>
        </w:rPr>
        <w:t>All proposals for this project are subject to the provisions of Massachusetts General Laws, Chapter 30B</w:t>
      </w:r>
      <w:r w:rsidR="00DE591D">
        <w:rPr>
          <w:rFonts w:ascii="Calibri" w:eastAsia="Roboto" w:hAnsi="Calibri" w:cs="Calibri"/>
          <w:sz w:val="22"/>
          <w:szCs w:val="22"/>
        </w:rPr>
        <w:t>,</w:t>
      </w:r>
      <w:r w:rsidRPr="00ED7F62">
        <w:rPr>
          <w:rFonts w:ascii="Calibri" w:eastAsia="Roboto" w:hAnsi="Calibri" w:cs="Calibri"/>
          <w:sz w:val="22"/>
          <w:szCs w:val="22"/>
        </w:rPr>
        <w:t xml:space="preserve"> as amended. </w:t>
      </w:r>
    </w:p>
    <w:p w14:paraId="53DD3E24" w14:textId="77777777"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p>
    <w:p w14:paraId="69A5C36B" w14:textId="74757EAA" w:rsidR="00864B01" w:rsidRPr="00ED7F62" w:rsidRDefault="00864B01" w:rsidP="00864B01">
      <w:pPr>
        <w:widowControl w:val="0"/>
        <w:tabs>
          <w:tab w:val="left" w:pos="-720"/>
        </w:tabs>
        <w:suppressAutoHyphens/>
        <w:autoSpaceDE w:val="0"/>
        <w:autoSpaceDN w:val="0"/>
        <w:rPr>
          <w:rFonts w:ascii="Calibri" w:eastAsia="Roboto" w:hAnsi="Calibri" w:cs="Calibri"/>
          <w:sz w:val="22"/>
          <w:szCs w:val="22"/>
        </w:rPr>
      </w:pPr>
      <w:r w:rsidRPr="00ED7F62">
        <w:rPr>
          <w:rFonts w:ascii="Calibri" w:eastAsia="Roboto" w:hAnsi="Calibri" w:cs="Calibri"/>
          <w:sz w:val="22"/>
          <w:szCs w:val="22"/>
        </w:rPr>
        <w:t xml:space="preserve">The Town of </w:t>
      </w:r>
      <w:r>
        <w:rPr>
          <w:rFonts w:ascii="Calibri" w:eastAsia="Roboto" w:hAnsi="Calibri" w:cs="Calibri"/>
          <w:sz w:val="22"/>
          <w:szCs w:val="22"/>
        </w:rPr>
        <w:t>Bridgewater</w:t>
      </w:r>
      <w:r w:rsidRPr="00ED7F62">
        <w:rPr>
          <w:rFonts w:ascii="Calibri" w:eastAsia="Roboto" w:hAnsi="Calibri" w:cs="Calibri"/>
          <w:sz w:val="22"/>
          <w:szCs w:val="22"/>
        </w:rPr>
        <w:t xml:space="preserve"> fully complies with federal, state, and local laws and directives governing equal opportunity, affirmative action</w:t>
      </w:r>
      <w:r w:rsidR="00DE591D">
        <w:rPr>
          <w:rFonts w:ascii="Calibri" w:eastAsia="Roboto" w:hAnsi="Calibri" w:cs="Calibri"/>
          <w:sz w:val="22"/>
          <w:szCs w:val="22"/>
        </w:rPr>
        <w:t>,</w:t>
      </w:r>
      <w:r w:rsidRPr="00ED7F62">
        <w:rPr>
          <w:rFonts w:ascii="Calibri" w:eastAsia="Roboto" w:hAnsi="Calibri" w:cs="Calibri"/>
          <w:sz w:val="22"/>
          <w:szCs w:val="22"/>
        </w:rPr>
        <w:t xml:space="preserve"> and non</w:t>
      </w:r>
      <w:r w:rsidRPr="00ED7F62">
        <w:rPr>
          <w:rFonts w:ascii="Calibri" w:eastAsia="Roboto" w:hAnsi="Calibri" w:cs="Calibri"/>
          <w:sz w:val="22"/>
          <w:szCs w:val="22"/>
        </w:rPr>
        <w:noBreakHyphen/>
        <w:t xml:space="preserve">discrimination in all Town activities and actively </w:t>
      </w:r>
      <w:proofErr w:type="gramStart"/>
      <w:r w:rsidR="00DE591D">
        <w:rPr>
          <w:rFonts w:ascii="Calibri" w:eastAsia="Roboto" w:hAnsi="Calibri" w:cs="Calibri"/>
          <w:sz w:val="22"/>
          <w:szCs w:val="22"/>
        </w:rPr>
        <w:t>solicits</w:t>
      </w:r>
      <w:proofErr w:type="gramEnd"/>
      <w:r w:rsidRPr="00ED7F62">
        <w:rPr>
          <w:rFonts w:ascii="Calibri" w:eastAsia="Roboto" w:hAnsi="Calibri" w:cs="Calibri"/>
          <w:sz w:val="22"/>
          <w:szCs w:val="22"/>
        </w:rPr>
        <w:t xml:space="preserve"> bids/proposals from MBE/WBE businesses in accordance with Town policy.</w:t>
      </w:r>
    </w:p>
    <w:p w14:paraId="0563BE31" w14:textId="77777777" w:rsidR="00EA34F5" w:rsidRDefault="00EA34F5"/>
    <w:sectPr w:rsidR="00EA3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01"/>
    <w:rsid w:val="00471776"/>
    <w:rsid w:val="00864B01"/>
    <w:rsid w:val="00DE591D"/>
    <w:rsid w:val="00EA34F5"/>
    <w:rsid w:val="00EC6B92"/>
    <w:rsid w:val="00F7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ACE2"/>
  <w15:chartTrackingRefBased/>
  <w15:docId w15:val="{593920F7-DBB8-4587-BD05-BA0DE458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B01"/>
    <w:pPr>
      <w:spacing w:after="0" w:line="240" w:lineRule="auto"/>
    </w:pPr>
    <w:rPr>
      <w:rFonts w:ascii="Times New Roman" w:eastAsia="Calibri" w:hAnsi="Times New Roman" w:cs="Arial"/>
      <w:bCs/>
      <w:kern w:val="0"/>
      <w14:ligatures w14:val="none"/>
    </w:rPr>
  </w:style>
  <w:style w:type="paragraph" w:styleId="Heading1">
    <w:name w:val="heading 1"/>
    <w:basedOn w:val="Normal"/>
    <w:next w:val="Normal"/>
    <w:link w:val="Heading1Char"/>
    <w:uiPriority w:val="9"/>
    <w:qFormat/>
    <w:rsid w:val="00864B01"/>
    <w:pPr>
      <w:keepNext/>
      <w:keepLines/>
      <w:spacing w:before="360" w:after="80" w:line="278" w:lineRule="auto"/>
      <w:outlineLvl w:val="0"/>
    </w:pPr>
    <w:rPr>
      <w:rFonts w:asciiTheme="majorHAnsi" w:eastAsiaTheme="majorEastAsia" w:hAnsiTheme="majorHAnsi" w:cstheme="majorBidi"/>
      <w:bCs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64B01"/>
    <w:pPr>
      <w:keepNext/>
      <w:keepLines/>
      <w:spacing w:before="160" w:after="80" w:line="278" w:lineRule="auto"/>
      <w:outlineLvl w:val="1"/>
    </w:pPr>
    <w:rPr>
      <w:rFonts w:asciiTheme="majorHAnsi" w:eastAsiaTheme="majorEastAsia" w:hAnsiTheme="majorHAnsi" w:cstheme="majorBidi"/>
      <w:bCs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64B01"/>
    <w:pPr>
      <w:keepNext/>
      <w:keepLines/>
      <w:spacing w:before="160" w:after="80" w:line="278" w:lineRule="auto"/>
      <w:outlineLvl w:val="2"/>
    </w:pPr>
    <w:rPr>
      <w:rFonts w:asciiTheme="minorHAnsi" w:eastAsiaTheme="majorEastAsia" w:hAnsiTheme="minorHAnsi" w:cstheme="majorBidi"/>
      <w:bCs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64B01"/>
    <w:pPr>
      <w:keepNext/>
      <w:keepLines/>
      <w:spacing w:before="80" w:after="40" w:line="278" w:lineRule="auto"/>
      <w:outlineLvl w:val="3"/>
    </w:pPr>
    <w:rPr>
      <w:rFonts w:asciiTheme="minorHAnsi" w:eastAsiaTheme="majorEastAsia" w:hAnsiTheme="minorHAnsi" w:cstheme="majorBidi"/>
      <w:bCs w:val="0"/>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64B01"/>
    <w:pPr>
      <w:keepNext/>
      <w:keepLines/>
      <w:spacing w:before="80" w:after="40" w:line="278" w:lineRule="auto"/>
      <w:outlineLvl w:val="4"/>
    </w:pPr>
    <w:rPr>
      <w:rFonts w:asciiTheme="minorHAnsi" w:eastAsiaTheme="majorEastAsia" w:hAnsiTheme="minorHAnsi" w:cstheme="majorBidi"/>
      <w:bCs w:val="0"/>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64B01"/>
    <w:pPr>
      <w:keepNext/>
      <w:keepLines/>
      <w:spacing w:before="40" w:line="278" w:lineRule="auto"/>
      <w:outlineLvl w:val="5"/>
    </w:pPr>
    <w:rPr>
      <w:rFonts w:asciiTheme="minorHAnsi" w:eastAsiaTheme="majorEastAsia" w:hAnsiTheme="minorHAnsi" w:cstheme="majorBidi"/>
      <w:bCs w:val="0"/>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64B01"/>
    <w:pPr>
      <w:keepNext/>
      <w:keepLines/>
      <w:spacing w:before="40" w:line="278" w:lineRule="auto"/>
      <w:outlineLvl w:val="6"/>
    </w:pPr>
    <w:rPr>
      <w:rFonts w:asciiTheme="minorHAnsi" w:eastAsiaTheme="majorEastAsia" w:hAnsiTheme="minorHAnsi" w:cstheme="majorBidi"/>
      <w:bCs w:val="0"/>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64B01"/>
    <w:pPr>
      <w:keepNext/>
      <w:keepLines/>
      <w:spacing w:line="278" w:lineRule="auto"/>
      <w:outlineLvl w:val="7"/>
    </w:pPr>
    <w:rPr>
      <w:rFonts w:asciiTheme="minorHAnsi" w:eastAsiaTheme="majorEastAsia" w:hAnsiTheme="minorHAnsi" w:cstheme="majorBidi"/>
      <w:bCs w:val="0"/>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64B01"/>
    <w:pPr>
      <w:keepNext/>
      <w:keepLines/>
      <w:spacing w:line="278" w:lineRule="auto"/>
      <w:outlineLvl w:val="8"/>
    </w:pPr>
    <w:rPr>
      <w:rFonts w:asciiTheme="minorHAnsi" w:eastAsiaTheme="majorEastAsia" w:hAnsiTheme="minorHAnsi" w:cstheme="majorBidi"/>
      <w:bCs w:val="0"/>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B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B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B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B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B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B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B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B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B01"/>
    <w:rPr>
      <w:rFonts w:eastAsiaTheme="majorEastAsia" w:cstheme="majorBidi"/>
      <w:color w:val="272727" w:themeColor="text1" w:themeTint="D8"/>
    </w:rPr>
  </w:style>
  <w:style w:type="paragraph" w:styleId="Title">
    <w:name w:val="Title"/>
    <w:basedOn w:val="Normal"/>
    <w:next w:val="Normal"/>
    <w:link w:val="TitleChar"/>
    <w:uiPriority w:val="10"/>
    <w:qFormat/>
    <w:rsid w:val="00864B01"/>
    <w:pPr>
      <w:spacing w:after="80"/>
      <w:contextualSpacing/>
    </w:pPr>
    <w:rPr>
      <w:rFonts w:asciiTheme="majorHAnsi" w:eastAsiaTheme="majorEastAsia" w:hAnsiTheme="majorHAnsi" w:cstheme="majorBidi"/>
      <w:bCs w:val="0"/>
      <w:spacing w:val="-10"/>
      <w:kern w:val="28"/>
      <w:sz w:val="56"/>
      <w:szCs w:val="56"/>
      <w14:ligatures w14:val="standardContextual"/>
    </w:rPr>
  </w:style>
  <w:style w:type="character" w:customStyle="1" w:styleId="TitleChar">
    <w:name w:val="Title Char"/>
    <w:basedOn w:val="DefaultParagraphFont"/>
    <w:link w:val="Title"/>
    <w:uiPriority w:val="10"/>
    <w:rsid w:val="00864B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B01"/>
    <w:pPr>
      <w:numPr>
        <w:ilvl w:val="1"/>
      </w:numPr>
      <w:spacing w:after="160" w:line="278" w:lineRule="auto"/>
    </w:pPr>
    <w:rPr>
      <w:rFonts w:asciiTheme="minorHAnsi" w:eastAsiaTheme="majorEastAsia" w:hAnsiTheme="minorHAnsi" w:cstheme="majorBidi"/>
      <w:bCs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64B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B01"/>
    <w:pPr>
      <w:spacing w:before="160" w:after="160" w:line="278" w:lineRule="auto"/>
      <w:jc w:val="center"/>
    </w:pPr>
    <w:rPr>
      <w:rFonts w:asciiTheme="minorHAnsi" w:eastAsiaTheme="minorHAnsi" w:hAnsiTheme="minorHAnsi" w:cstheme="minorBidi"/>
      <w:bCs w:val="0"/>
      <w:i/>
      <w:iCs/>
      <w:color w:val="404040" w:themeColor="text1" w:themeTint="BF"/>
      <w:kern w:val="2"/>
      <w14:ligatures w14:val="standardContextual"/>
    </w:rPr>
  </w:style>
  <w:style w:type="character" w:customStyle="1" w:styleId="QuoteChar">
    <w:name w:val="Quote Char"/>
    <w:basedOn w:val="DefaultParagraphFont"/>
    <w:link w:val="Quote"/>
    <w:uiPriority w:val="29"/>
    <w:rsid w:val="00864B01"/>
    <w:rPr>
      <w:i/>
      <w:iCs/>
      <w:color w:val="404040" w:themeColor="text1" w:themeTint="BF"/>
    </w:rPr>
  </w:style>
  <w:style w:type="paragraph" w:styleId="ListParagraph">
    <w:name w:val="List Paragraph"/>
    <w:basedOn w:val="Normal"/>
    <w:uiPriority w:val="34"/>
    <w:qFormat/>
    <w:rsid w:val="00864B01"/>
    <w:pPr>
      <w:spacing w:after="160" w:line="278" w:lineRule="auto"/>
      <w:ind w:left="720"/>
      <w:contextualSpacing/>
    </w:pPr>
    <w:rPr>
      <w:rFonts w:asciiTheme="minorHAnsi" w:eastAsiaTheme="minorHAnsi" w:hAnsiTheme="minorHAnsi" w:cstheme="minorBidi"/>
      <w:bCs w:val="0"/>
      <w:kern w:val="2"/>
      <w14:ligatures w14:val="standardContextual"/>
    </w:rPr>
  </w:style>
  <w:style w:type="character" w:styleId="IntenseEmphasis">
    <w:name w:val="Intense Emphasis"/>
    <w:basedOn w:val="DefaultParagraphFont"/>
    <w:uiPriority w:val="21"/>
    <w:qFormat/>
    <w:rsid w:val="00864B01"/>
    <w:rPr>
      <w:i/>
      <w:iCs/>
      <w:color w:val="0F4761" w:themeColor="accent1" w:themeShade="BF"/>
    </w:rPr>
  </w:style>
  <w:style w:type="paragraph" w:styleId="IntenseQuote">
    <w:name w:val="Intense Quote"/>
    <w:basedOn w:val="Normal"/>
    <w:next w:val="Normal"/>
    <w:link w:val="IntenseQuoteChar"/>
    <w:uiPriority w:val="30"/>
    <w:qFormat/>
    <w:rsid w:val="00864B0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bCs w:val="0"/>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64B01"/>
    <w:rPr>
      <w:i/>
      <w:iCs/>
      <w:color w:val="0F4761" w:themeColor="accent1" w:themeShade="BF"/>
    </w:rPr>
  </w:style>
  <w:style w:type="character" w:styleId="IntenseReference">
    <w:name w:val="Intense Reference"/>
    <w:basedOn w:val="DefaultParagraphFont"/>
    <w:uiPriority w:val="32"/>
    <w:qFormat/>
    <w:rsid w:val="00864B01"/>
    <w:rPr>
      <w:b/>
      <w:bCs/>
      <w:smallCaps/>
      <w:color w:val="0F4761" w:themeColor="accent1" w:themeShade="BF"/>
      <w:spacing w:val="5"/>
    </w:rPr>
  </w:style>
  <w:style w:type="character" w:styleId="Hyperlink">
    <w:name w:val="Hyperlink"/>
    <w:rsid w:val="00864B0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cc02.safelinks.protection.outlook.com/?url=https%3A%2F%2Fwww.townofnorwell.net%2Fbids.php&amp;data=05%7C02%7Cjfrates%40townofnorwell.net%7Ccfe3ec4ab84c45b4d49408ddba4ca322%7C36203bce6b0344e99dadf7f9cbb9bbbb%7C0%7C0%7C638871560518696252%7CUnknown%7CTWFpbGZsb3d8eyJFbXB0eU1hcGkiOnRydWUsIlYiOiIwLjAuMDAwMCIsIlAiOiJXaW4zMiIsIkFOIjoiTWFpbCIsIldUIjoyfQ%3D%3D%7C0%7C%7C%7C&amp;sdata=K2%2Bkis7WvfXslJIPCMOHPJWyB36ei%2FzX0eoF3QjwGh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Roughley</dc:creator>
  <cp:keywords/>
  <dc:description/>
  <cp:lastModifiedBy>Owen, James</cp:lastModifiedBy>
  <cp:revision>2</cp:revision>
  <dcterms:created xsi:type="dcterms:W3CDTF">2026-07-08T22:58:00Z</dcterms:created>
  <dcterms:modified xsi:type="dcterms:W3CDTF">2026-07-16T18:14:00Z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b2d7d321-9d32-4470-80d2-c2ee9f120e4d</vt:lpwstr>
  </property>
</Properties>
</file>